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suppressAutoHyphens w:val="0"/>
        <w:autoSpaceDN w:val="1"/>
        <w:jc w:val="left"/>
        <w:textAlignment w:val="auto"/>
        <w:outlineLvl w:val="1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suppressAutoHyphens w:val="0"/>
        <w:autoSpaceDN w:val="1"/>
        <w:jc w:val="center"/>
        <w:textAlignment w:val="auto"/>
        <w:outlineLvl w:val="1"/>
        <w:rPr>
          <w:rFonts w:hint="eastAsia" w:ascii="ＭＳ 明朝" w:hAnsi="ＭＳ 明朝" w:eastAsia="ＭＳ 明朝"/>
          <w:kern w:val="2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財　　産　　管　　理　　台　　帳</w:t>
      </w:r>
    </w:p>
    <w:p>
      <w:pPr>
        <w:pStyle w:val="0"/>
        <w:suppressAutoHyphens w:val="0"/>
        <w:autoSpaceDN w:val="1"/>
        <w:textAlignment w:val="auto"/>
        <w:outlineLvl w:val="1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助成対象者名　</w:t>
      </w:r>
    </w:p>
    <w:tbl>
      <w:tblPr>
        <w:tblStyle w:val="15"/>
        <w:tblpPr w:leftFromText="0" w:rightFromText="0" w:topFromText="0" w:bottomFromText="0" w:vertAnchor="text" w:horzAnchor="margin" w:tblpX="22" w:tblpY="264"/>
        <w:tblOverlap w:val="never"/>
        <w:tblW w:w="13264" w:type="dxa"/>
        <w:tblLayout w:type="fixed"/>
        <w:tblLook w:firstRow="1" w:lastRow="0" w:firstColumn="1" w:lastColumn="0" w:noHBand="0" w:noVBand="1" w:val="04A0"/>
      </w:tblPr>
      <w:tblGrid>
        <w:gridCol w:w="1701"/>
        <w:gridCol w:w="1273"/>
        <w:gridCol w:w="1260"/>
        <w:gridCol w:w="2310"/>
        <w:gridCol w:w="1680"/>
        <w:gridCol w:w="2310"/>
        <w:gridCol w:w="2730"/>
      </w:tblGrid>
      <w:tr>
        <w:trPr>
          <w:gridAfter w:val="3"/>
          <w:wAfter w:w="6720" w:type="dxa"/>
          <w:trHeight w:val="636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autoSpaceDN w:val="1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事業実施年度</w:t>
            </w:r>
          </w:p>
        </w:tc>
        <w:tc>
          <w:tcPr>
            <w:tcW w:w="4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gridAfter w:val="3"/>
          <w:wAfter w:w="6720" w:type="dxa"/>
          <w:trHeight w:val="588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4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2" w:hRule="atLeast"/>
        </w:trPr>
        <w:tc>
          <w:tcPr>
            <w:tcW w:w="6544" w:type="dxa"/>
            <w:gridSpan w:val="4"/>
            <w:vAlign w:val="center"/>
          </w:tcPr>
          <w:p>
            <w:pPr>
              <w:pStyle w:val="0"/>
              <w:tabs>
                <w:tab w:val="left" w:leader="none" w:pos="1020"/>
              </w:tabs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事業の内容</w:t>
            </w:r>
          </w:p>
        </w:tc>
        <w:tc>
          <w:tcPr>
            <w:tcW w:w="3990" w:type="dxa"/>
            <w:gridSpan w:val="2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処分制限期間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trHeight w:val="360" w:hRule="atLeast"/>
        </w:trPr>
        <w:tc>
          <w:tcPr>
            <w:tcW w:w="2974" w:type="dxa"/>
            <w:gridSpan w:val="2"/>
            <w:vMerge w:val="restart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機器名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型式等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耐用</w:t>
            </w:r>
          </w:p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年数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処分制限</w:t>
            </w:r>
          </w:p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default" w:asciiTheme="minorHAnsi" w:hAnsiTheme="minorHAnsi" w:eastAsiaTheme="minorHAnsi"/>
                <w:kern w:val="2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2974" w:type="dxa"/>
            <w:gridSpan w:val="2"/>
            <w:vMerge w:val="continue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default" w:asciiTheme="minorHAnsi" w:hAnsiTheme="minorHAnsi" w:eastAsiaTheme="minorHAnsi"/>
                <w:kern w:val="2"/>
                <w:sz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default" w:asciiTheme="minorHAnsi" w:hAnsiTheme="minorHAnsi" w:eastAsiaTheme="minorHAnsi"/>
                <w:kern w:val="2"/>
                <w:sz w:val="21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default" w:asciiTheme="minorHAnsi" w:hAnsiTheme="minorHAnsi" w:eastAsiaTheme="minorHAnsi"/>
                <w:kern w:val="2"/>
                <w:sz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default" w:asciiTheme="minorHAnsi" w:hAnsiTheme="minorHAnsi" w:eastAsiaTheme="minorHAnsi"/>
                <w:kern w:val="2"/>
                <w:sz w:val="21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default" w:asciiTheme="minorHAnsi" w:hAnsiTheme="minorHAnsi" w:eastAsiaTheme="minorHAnsi"/>
                <w:kern w:val="2"/>
                <w:sz w:val="21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default" w:asciiTheme="minorHAnsi" w:hAnsiTheme="minorHAnsi" w:eastAsiaTheme="minorHAnsi"/>
                <w:kern w:val="2"/>
                <w:sz w:val="21"/>
              </w:rPr>
            </w:pPr>
          </w:p>
        </w:tc>
      </w:tr>
      <w:tr>
        <w:trPr>
          <w:trHeight w:val="794" w:hRule="atLeast"/>
        </w:trPr>
        <w:tc>
          <w:tcPr>
            <w:tcW w:w="2974" w:type="dxa"/>
            <w:gridSpan w:val="2"/>
            <w:vAlign w:val="top"/>
          </w:tcPr>
          <w:p>
            <w:pPr>
              <w:pStyle w:val="0"/>
              <w:suppressAutoHyphens w:val="0"/>
              <w:autoSpaceDN w:val="1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suppressAutoHyphens w:val="0"/>
              <w:autoSpaceDN w:val="1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uppressAutoHyphens w:val="0"/>
              <w:autoSpaceDN w:val="1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uppressAutoHyphens w:val="0"/>
              <w:autoSpaceDN w:val="1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794" w:hRule="atLeast"/>
        </w:trPr>
        <w:tc>
          <w:tcPr>
            <w:tcW w:w="2974" w:type="dxa"/>
            <w:gridSpan w:val="2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uppressAutoHyphens w:val="0"/>
              <w:autoSpaceDN w:val="1"/>
              <w:jc w:val="right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uppressAutoHyphens w:val="0"/>
              <w:autoSpaceDN w:val="1"/>
              <w:ind w:left="240" w:leftChars="100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794" w:hRule="atLeast"/>
        </w:trPr>
        <w:tc>
          <w:tcPr>
            <w:tcW w:w="2974" w:type="dxa"/>
            <w:gridSpan w:val="2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uppressAutoHyphens w:val="0"/>
              <w:autoSpaceDN w:val="1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uppressAutoHyphens w:val="0"/>
              <w:autoSpaceDN w:val="1"/>
              <w:jc w:val="right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uppressAutoHyphens w:val="0"/>
              <w:autoSpaceDN w:val="1"/>
              <w:ind w:left="240" w:leftChars="100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suppressAutoHyphens w:val="0"/>
              <w:autoSpaceDN w:val="1"/>
              <w:jc w:val="center"/>
              <w:textAlignment w:val="auto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uppressAutoHyphens w:val="0"/>
        <w:autoSpaceDN w:val="1"/>
        <w:jc w:val="left"/>
        <w:textAlignment w:val="auto"/>
        <w:rPr>
          <w:rFonts w:hint="eastAsia" w:ascii="ＭＳ 明朝" w:hAnsi="ＭＳ 明朝" w:eastAsia="ＭＳ 明朝"/>
          <w:kern w:val="2"/>
          <w:sz w:val="21"/>
        </w:rPr>
      </w:pPr>
    </w:p>
    <w:p>
      <w:pPr>
        <w:pStyle w:val="0"/>
        <w:suppressAutoHyphens w:val="0"/>
        <w:autoSpaceDN w:val="1"/>
        <w:jc w:val="left"/>
        <w:textAlignment w:val="auto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（注）１　処分制限年月日欄は、処分制限の終期を記入すること。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２　本台帳は、処分制限期間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を経過するまでは保存管理すること。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智史</dc:creator>
  <cp:lastModifiedBy>小林 智史</cp:lastModifiedBy>
  <cp:lastPrinted>2026-04-08T13:45:43Z</cp:lastPrinted>
  <dcterms:created xsi:type="dcterms:W3CDTF">2026-04-08T13:36:00Z</dcterms:created>
  <dcterms:modified xsi:type="dcterms:W3CDTF">2026-04-08T13:45:19Z</dcterms:modified>
  <cp:revision>1</cp:revision>
</cp:coreProperties>
</file>